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49" w:rsidRDefault="00DB1CCE" w:rsidP="00B87335">
      <w:pPr>
        <w:jc w:val="both"/>
      </w:pPr>
      <w:r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3065" cy="1144905"/>
                <wp:effectExtent l="0" t="0" r="635" b="0"/>
                <wp:wrapTight wrapText="bothSides">
                  <wp:wrapPolygon edited="0">
                    <wp:start x="0" y="0"/>
                    <wp:lineTo x="0" y="21564"/>
                    <wp:lineTo x="21602" y="21564"/>
                    <wp:lineTo x="21602" y="0"/>
                    <wp:lineTo x="0" y="0"/>
                  </wp:wrapPolygon>
                </wp:wrapTight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144905"/>
                          <a:chOff x="212" y="318"/>
                          <a:chExt cx="11520" cy="144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0452" w:rsidRDefault="00570452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70452" w:rsidRPr="00A3051D" w:rsidRDefault="00570452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570452" w:rsidRPr="00A3051D" w:rsidRDefault="00570452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0452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570452" w:rsidRPr="0086051A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:rsidR="00570452" w:rsidRPr="007D0022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" strokeweight=".25pt">
                  <v:textbox inset="0,0,0,0">
                    <w:txbxContent>
                      <w:p w:rsidR="00570452" w:rsidRDefault="00570452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0452" w:rsidRPr="00A3051D" w:rsidRDefault="00570452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70452" w:rsidRPr="00A3051D" w:rsidRDefault="00570452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:rsidR="00570452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70452" w:rsidRPr="0086051A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:rsidR="00570452" w:rsidRPr="007D0022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:rsidR="002521E0" w:rsidRDefault="00AC5D9C" w:rsidP="002521E0">
      <w:pPr>
        <w:spacing w:after="240" w:line="520" w:lineRule="exact"/>
        <w:ind w:right="561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Linde na </w:t>
      </w:r>
      <w:r w:rsidR="00A168B7">
        <w:rPr>
          <w:rFonts w:ascii="Arial" w:hAnsi="Arial" w:cs="Arial"/>
          <w:b/>
          <w:sz w:val="28"/>
          <w:szCs w:val="28"/>
        </w:rPr>
        <w:t>LogiMAT</w:t>
      </w:r>
      <w:r>
        <w:rPr>
          <w:rFonts w:ascii="Arial" w:hAnsi="Arial" w:cs="Arial"/>
          <w:b/>
          <w:sz w:val="28"/>
          <w:szCs w:val="28"/>
        </w:rPr>
        <w:t>u</w:t>
      </w:r>
      <w:r w:rsidR="00A168B7">
        <w:rPr>
          <w:rFonts w:ascii="Arial" w:hAnsi="Arial" w:cs="Arial"/>
          <w:b/>
          <w:sz w:val="28"/>
          <w:szCs w:val="28"/>
        </w:rPr>
        <w:t xml:space="preserve"> představí smart řešení </w:t>
      </w:r>
    </w:p>
    <w:p w:rsidR="007B637A" w:rsidRDefault="009E0DB4" w:rsidP="002B46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color w:val="000000"/>
        </w:rPr>
        <w:t>Praha</w:t>
      </w:r>
      <w:r w:rsidRPr="00F71CF9">
        <w:rPr>
          <w:rFonts w:ascii="Arial" w:hAnsi="Arial" w:cs="Arial"/>
          <w:b/>
          <w:i/>
          <w:color w:val="000000"/>
        </w:rPr>
        <w:t>,</w:t>
      </w:r>
      <w:r w:rsidR="00C0126D">
        <w:rPr>
          <w:rFonts w:ascii="Arial" w:hAnsi="Arial" w:cs="Arial"/>
          <w:b/>
          <w:i/>
          <w:color w:val="000000"/>
        </w:rPr>
        <w:t xml:space="preserve"> </w:t>
      </w:r>
      <w:r w:rsidR="003649EA">
        <w:rPr>
          <w:rFonts w:ascii="Arial" w:hAnsi="Arial" w:cs="Arial"/>
          <w:b/>
          <w:i/>
          <w:color w:val="000000"/>
        </w:rPr>
        <w:t>20</w:t>
      </w:r>
      <w:r>
        <w:rPr>
          <w:rFonts w:ascii="Arial" w:hAnsi="Arial" w:cs="Arial"/>
          <w:b/>
          <w:i/>
          <w:color w:val="000000"/>
        </w:rPr>
        <w:t xml:space="preserve">. </w:t>
      </w:r>
      <w:r w:rsidR="003649EA">
        <w:rPr>
          <w:rFonts w:ascii="Arial" w:hAnsi="Arial" w:cs="Arial"/>
          <w:b/>
          <w:i/>
          <w:color w:val="000000"/>
        </w:rPr>
        <w:t>prosince</w:t>
      </w:r>
      <w:r>
        <w:rPr>
          <w:rFonts w:ascii="Arial" w:hAnsi="Arial" w:cs="Arial"/>
          <w:b/>
          <w:i/>
          <w:color w:val="000000"/>
        </w:rPr>
        <w:t xml:space="preserve"> 2018</w:t>
      </w:r>
      <w:r w:rsidRPr="00F71CF9">
        <w:rPr>
          <w:rFonts w:ascii="Arial" w:hAnsi="Arial" w:cs="Arial"/>
          <w:b/>
          <w:i/>
          <w:color w:val="000000"/>
        </w:rPr>
        <w:t xml:space="preserve"> </w:t>
      </w:r>
      <w:r w:rsidRPr="00F71CF9">
        <w:rPr>
          <w:rFonts w:ascii="Arial" w:hAnsi="Arial" w:cs="Arial"/>
          <w:b/>
          <w:color w:val="000000"/>
        </w:rPr>
        <w:t>–</w:t>
      </w:r>
      <w:r>
        <w:rPr>
          <w:rFonts w:ascii="Arial" w:hAnsi="Arial" w:cs="Arial"/>
          <w:b/>
          <w:color w:val="000000"/>
        </w:rPr>
        <w:t xml:space="preserve"> </w:t>
      </w:r>
      <w:r w:rsidR="000C3D06">
        <w:rPr>
          <w:rFonts w:ascii="Arial" w:hAnsi="Arial" w:cs="Arial"/>
          <w:b/>
          <w:color w:val="000000"/>
        </w:rPr>
        <w:t>Flexibilní automatizace, digitální aplikace, řídící systémy na míru</w:t>
      </w:r>
      <w:r w:rsidR="00F23F08">
        <w:rPr>
          <w:rFonts w:ascii="Arial" w:hAnsi="Arial" w:cs="Arial"/>
          <w:b/>
          <w:color w:val="000000"/>
        </w:rPr>
        <w:t xml:space="preserve"> a další postupy pro efektivní manipulaci se zbožím představí</w:t>
      </w:r>
      <w:r w:rsidR="007622E9">
        <w:rPr>
          <w:rFonts w:ascii="Arial" w:hAnsi="Arial" w:cs="Arial"/>
          <w:b/>
          <w:color w:val="000000"/>
        </w:rPr>
        <w:t xml:space="preserve"> společnost</w:t>
      </w:r>
      <w:r w:rsidR="00F23F08">
        <w:rPr>
          <w:rFonts w:ascii="Arial" w:hAnsi="Arial" w:cs="Arial"/>
          <w:b/>
          <w:color w:val="000000"/>
        </w:rPr>
        <w:t xml:space="preserve"> Linde Material Handling na veletrhu LogiMAT</w:t>
      </w:r>
      <w:r w:rsidR="00A168B7">
        <w:rPr>
          <w:rFonts w:ascii="Arial" w:hAnsi="Arial" w:cs="Arial"/>
          <w:b/>
          <w:color w:val="000000"/>
        </w:rPr>
        <w:t xml:space="preserve"> v německém Stuttgartu</w:t>
      </w:r>
      <w:r w:rsidR="007622E9">
        <w:rPr>
          <w:rFonts w:ascii="Arial" w:hAnsi="Arial" w:cs="Arial"/>
          <w:b/>
          <w:color w:val="000000"/>
        </w:rPr>
        <w:t xml:space="preserve">. </w:t>
      </w:r>
    </w:p>
    <w:p w:rsidR="00E83138" w:rsidRPr="007B637A" w:rsidRDefault="007622E9" w:rsidP="00252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FA64C7">
        <w:rPr>
          <w:rFonts w:ascii="Arial" w:hAnsi="Arial" w:cs="Arial"/>
          <w:color w:val="000000"/>
        </w:rPr>
        <w:t>Linde Material Handling</w:t>
      </w:r>
      <w:r w:rsidRPr="007B637A">
        <w:rPr>
          <w:rFonts w:ascii="Arial" w:hAnsi="Arial" w:cs="Arial"/>
          <w:color w:val="000000"/>
        </w:rPr>
        <w:t xml:space="preserve"> se </w:t>
      </w:r>
      <w:r w:rsidR="007B637A" w:rsidRPr="007B637A">
        <w:rPr>
          <w:rFonts w:ascii="Arial" w:hAnsi="Arial" w:cs="Arial"/>
          <w:color w:val="000000"/>
        </w:rPr>
        <w:t xml:space="preserve">zde </w:t>
      </w:r>
      <w:r w:rsidRPr="007B637A">
        <w:rPr>
          <w:rFonts w:ascii="Arial" w:hAnsi="Arial" w:cs="Arial"/>
          <w:color w:val="000000"/>
        </w:rPr>
        <w:t>uvede jako intralogistická společnost s komplexní nabídkou služeb pro sklady a transportní systémy, které jsou propojeny s inteligentním řídícím skladovým softwarem</w:t>
      </w:r>
      <w:r w:rsidR="00A168B7">
        <w:rPr>
          <w:rFonts w:ascii="Arial" w:hAnsi="Arial" w:cs="Arial"/>
          <w:color w:val="000000"/>
        </w:rPr>
        <w:t>.</w:t>
      </w:r>
      <w:r w:rsidR="007B637A" w:rsidRPr="007B637A">
        <w:rPr>
          <w:rFonts w:ascii="Arial" w:hAnsi="Arial" w:cs="Arial"/>
          <w:color w:val="000000"/>
        </w:rPr>
        <w:t xml:space="preserve"> </w:t>
      </w:r>
      <w:r w:rsidR="00A168B7">
        <w:rPr>
          <w:rFonts w:ascii="Arial" w:hAnsi="Arial" w:cs="Arial"/>
          <w:color w:val="000000"/>
        </w:rPr>
        <w:t xml:space="preserve">Ten </w:t>
      </w:r>
      <w:r w:rsidR="007B637A" w:rsidRPr="007B637A">
        <w:rPr>
          <w:rFonts w:ascii="Arial" w:hAnsi="Arial" w:cs="Arial"/>
          <w:color w:val="000000"/>
        </w:rPr>
        <w:t>pokrýv</w:t>
      </w:r>
      <w:r w:rsidR="00A168B7">
        <w:rPr>
          <w:rFonts w:ascii="Arial" w:hAnsi="Arial" w:cs="Arial"/>
          <w:color w:val="000000"/>
        </w:rPr>
        <w:t>á</w:t>
      </w:r>
      <w:r w:rsidRPr="007B637A">
        <w:rPr>
          <w:rFonts w:ascii="Arial" w:hAnsi="Arial" w:cs="Arial"/>
          <w:color w:val="000000"/>
        </w:rPr>
        <w:t xml:space="preserve"> všechny stupně systémů od ručně řízených, přes poloautomatické až k plně automatizovaným.</w:t>
      </w:r>
    </w:p>
    <w:p w:rsidR="007622E9" w:rsidRDefault="003649EA" w:rsidP="007051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„Řada společností </w:t>
      </w:r>
      <w:r w:rsidR="00F23F08">
        <w:rPr>
          <w:rFonts w:ascii="Arial" w:hAnsi="Arial" w:cs="Arial"/>
        </w:rPr>
        <w:t xml:space="preserve">plánuje svůj rozvoj v souladu s Průmyslem </w:t>
      </w:r>
      <w:r>
        <w:rPr>
          <w:rFonts w:ascii="Arial" w:hAnsi="Arial" w:cs="Arial"/>
        </w:rPr>
        <w:t>4.0</w:t>
      </w:r>
      <w:r w:rsidR="00F23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hledá vhodné produkty a</w:t>
      </w:r>
      <w:r w:rsidR="00DB1CCE">
        <w:rPr>
          <w:rFonts w:ascii="Arial" w:hAnsi="Arial" w:cs="Arial"/>
        </w:rPr>
        <w:t> </w:t>
      </w:r>
      <w:r>
        <w:rPr>
          <w:rFonts w:ascii="Arial" w:hAnsi="Arial" w:cs="Arial"/>
        </w:rPr>
        <w:t>systémy</w:t>
      </w:r>
      <w:r w:rsidR="00A168B7">
        <w:rPr>
          <w:rFonts w:ascii="Arial" w:hAnsi="Arial" w:cs="Arial"/>
        </w:rPr>
        <w:t>.</w:t>
      </w:r>
      <w:r w:rsidR="00F23F08">
        <w:rPr>
          <w:rFonts w:ascii="Arial" w:hAnsi="Arial" w:cs="Arial"/>
        </w:rPr>
        <w:t xml:space="preserve"> </w:t>
      </w:r>
      <w:r w:rsidR="00A168B7">
        <w:rPr>
          <w:rFonts w:ascii="Arial" w:hAnsi="Arial" w:cs="Arial"/>
        </w:rPr>
        <w:t>A</w:t>
      </w:r>
      <w:r w:rsidR="002521E0">
        <w:rPr>
          <w:rFonts w:ascii="Arial" w:hAnsi="Arial" w:cs="Arial"/>
        </w:rPr>
        <w:t xml:space="preserve"> to </w:t>
      </w:r>
      <w:r w:rsidR="00F23F08">
        <w:rPr>
          <w:rFonts w:ascii="Arial" w:hAnsi="Arial" w:cs="Arial"/>
        </w:rPr>
        <w:t>zejména v pěti hlavních o</w:t>
      </w:r>
      <w:r w:rsidR="00CD06C7">
        <w:rPr>
          <w:rFonts w:ascii="Arial" w:hAnsi="Arial" w:cs="Arial"/>
        </w:rPr>
        <w:t>blastech</w:t>
      </w:r>
      <w:r w:rsidR="00F23F08">
        <w:rPr>
          <w:rFonts w:ascii="Arial" w:hAnsi="Arial" w:cs="Arial"/>
        </w:rPr>
        <w:t>: automatizac</w:t>
      </w:r>
      <w:r w:rsidR="00A168B7">
        <w:rPr>
          <w:rFonts w:ascii="Arial" w:hAnsi="Arial" w:cs="Arial"/>
        </w:rPr>
        <w:t>e</w:t>
      </w:r>
      <w:r w:rsidR="00F23F08">
        <w:rPr>
          <w:rFonts w:ascii="Arial" w:hAnsi="Arial" w:cs="Arial"/>
        </w:rPr>
        <w:t>, digitalizac</w:t>
      </w:r>
      <w:r w:rsidR="00A168B7">
        <w:rPr>
          <w:rFonts w:ascii="Arial" w:hAnsi="Arial" w:cs="Arial"/>
        </w:rPr>
        <w:t>e</w:t>
      </w:r>
      <w:r w:rsidR="00F23F08">
        <w:rPr>
          <w:rFonts w:ascii="Arial" w:hAnsi="Arial" w:cs="Arial"/>
        </w:rPr>
        <w:t>, energeti</w:t>
      </w:r>
      <w:r w:rsidR="00A168B7">
        <w:rPr>
          <w:rFonts w:ascii="Arial" w:hAnsi="Arial" w:cs="Arial"/>
        </w:rPr>
        <w:t>ka</w:t>
      </w:r>
      <w:r w:rsidR="00F23F08">
        <w:rPr>
          <w:rFonts w:ascii="Arial" w:hAnsi="Arial" w:cs="Arial"/>
        </w:rPr>
        <w:t>, bezpečnost a intralogisti</w:t>
      </w:r>
      <w:r w:rsidR="00ED59B4">
        <w:rPr>
          <w:rFonts w:ascii="Arial" w:hAnsi="Arial" w:cs="Arial"/>
        </w:rPr>
        <w:t>ka</w:t>
      </w:r>
      <w:r w:rsidR="007B637A">
        <w:rPr>
          <w:rFonts w:ascii="Arial" w:hAnsi="Arial" w:cs="Arial"/>
        </w:rPr>
        <w:t>.</w:t>
      </w:r>
      <w:r w:rsidR="002521E0">
        <w:rPr>
          <w:rFonts w:ascii="Arial" w:hAnsi="Arial" w:cs="Arial"/>
        </w:rPr>
        <w:t xml:space="preserve"> </w:t>
      </w:r>
      <w:r w:rsidR="007B637A">
        <w:rPr>
          <w:rFonts w:ascii="Arial" w:hAnsi="Arial" w:cs="Arial"/>
        </w:rPr>
        <w:t>To je výzva, na kterou odpovídáme naší komplexní nabídkou</w:t>
      </w:r>
      <w:r>
        <w:rPr>
          <w:rFonts w:ascii="Arial" w:hAnsi="Arial" w:cs="Arial"/>
        </w:rPr>
        <w:t xml:space="preserve">,“ říká Torsten Rochelmeyer, ředitel marketingu pro střední Evropu Linde Material Handling. </w:t>
      </w:r>
      <w:r w:rsidR="007622E9">
        <w:rPr>
          <w:rFonts w:ascii="Arial" w:hAnsi="Arial" w:cs="Arial"/>
        </w:rPr>
        <w:t>„Možnosti výroby interních systémů jsou nyní efektivnější a jejich účinnost je dnes výrazně vyšší než před pouhými pár lety. Daří se nám účinně využívat velké množství získaných dat a zjednodušovat složité sy</w:t>
      </w:r>
      <w:r w:rsidR="007B637A">
        <w:rPr>
          <w:rFonts w:ascii="Arial" w:hAnsi="Arial" w:cs="Arial"/>
        </w:rPr>
        <w:t>s</w:t>
      </w:r>
      <w:r w:rsidR="007622E9">
        <w:rPr>
          <w:rFonts w:ascii="Arial" w:hAnsi="Arial" w:cs="Arial"/>
        </w:rPr>
        <w:t xml:space="preserve">témy,“ </w:t>
      </w:r>
      <w:r w:rsidR="007B637A">
        <w:rPr>
          <w:rFonts w:ascii="Arial" w:hAnsi="Arial" w:cs="Arial"/>
        </w:rPr>
        <w:t>doplňuje</w:t>
      </w:r>
      <w:r w:rsidR="007622E9">
        <w:rPr>
          <w:rFonts w:ascii="Arial" w:hAnsi="Arial" w:cs="Arial"/>
        </w:rPr>
        <w:t xml:space="preserve"> Rochelmeyer. </w:t>
      </w:r>
    </w:p>
    <w:p w:rsidR="00C42C61" w:rsidRDefault="00F23F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CD06C7">
        <w:rPr>
          <w:rFonts w:ascii="Arial" w:hAnsi="Arial" w:cs="Arial"/>
        </w:rPr>
        <w:t>Veletrhu se zúčastní naši odborníci, kteří poskytnou</w:t>
      </w:r>
      <w:r w:rsidR="003649EA">
        <w:rPr>
          <w:rFonts w:ascii="Arial" w:hAnsi="Arial" w:cs="Arial"/>
        </w:rPr>
        <w:t xml:space="preserve"> návštěvníkům </w:t>
      </w:r>
      <w:r w:rsidR="00CD06C7">
        <w:rPr>
          <w:rFonts w:ascii="Arial" w:hAnsi="Arial" w:cs="Arial"/>
        </w:rPr>
        <w:t>informace o vhodném vybavení skladů, seznámí je s bezpečnostními prvky provozu ve skladech a logistických areálech</w:t>
      </w:r>
      <w:r w:rsidR="007622E9">
        <w:rPr>
          <w:rFonts w:ascii="Arial" w:hAnsi="Arial" w:cs="Arial"/>
        </w:rPr>
        <w:t xml:space="preserve"> a p</w:t>
      </w:r>
      <w:r w:rsidR="00CD06C7">
        <w:rPr>
          <w:rFonts w:ascii="Arial" w:hAnsi="Arial" w:cs="Arial"/>
        </w:rPr>
        <w:t>ředstaví</w:t>
      </w:r>
      <w:r w:rsidR="007622E9">
        <w:rPr>
          <w:rFonts w:ascii="Arial" w:hAnsi="Arial" w:cs="Arial"/>
        </w:rPr>
        <w:t xml:space="preserve"> naše kompletní</w:t>
      </w:r>
      <w:r w:rsidR="00CD06C7">
        <w:rPr>
          <w:rFonts w:ascii="Arial" w:hAnsi="Arial" w:cs="Arial"/>
        </w:rPr>
        <w:t xml:space="preserve"> </w:t>
      </w:r>
      <w:r w:rsidR="003649EA">
        <w:rPr>
          <w:rFonts w:ascii="Arial" w:hAnsi="Arial" w:cs="Arial"/>
        </w:rPr>
        <w:t>portfoli</w:t>
      </w:r>
      <w:r w:rsidR="00CD06C7">
        <w:rPr>
          <w:rFonts w:ascii="Arial" w:hAnsi="Arial" w:cs="Arial"/>
        </w:rPr>
        <w:t>o</w:t>
      </w:r>
      <w:r w:rsidR="003649EA">
        <w:rPr>
          <w:rFonts w:ascii="Arial" w:hAnsi="Arial" w:cs="Arial"/>
        </w:rPr>
        <w:t xml:space="preserve"> průmyslových vozíků</w:t>
      </w:r>
      <w:r w:rsidR="007622E9" w:rsidRPr="007622E9">
        <w:rPr>
          <w:rFonts w:ascii="Arial" w:hAnsi="Arial" w:cs="Arial"/>
          <w:color w:val="000000"/>
        </w:rPr>
        <w:t>,</w:t>
      </w:r>
      <w:r w:rsidR="007B637A">
        <w:rPr>
          <w:rFonts w:ascii="Arial" w:hAnsi="Arial" w:cs="Arial"/>
          <w:color w:val="000000"/>
        </w:rPr>
        <w:t>“</w:t>
      </w:r>
      <w:r w:rsidR="007622E9" w:rsidRPr="007622E9">
        <w:rPr>
          <w:rFonts w:ascii="Arial" w:hAnsi="Arial" w:cs="Arial"/>
          <w:color w:val="000000"/>
        </w:rPr>
        <w:t xml:space="preserve"> do</w:t>
      </w:r>
      <w:r w:rsidR="007B637A">
        <w:rPr>
          <w:rFonts w:ascii="Arial" w:hAnsi="Arial" w:cs="Arial"/>
          <w:color w:val="000000"/>
        </w:rPr>
        <w:t>dal</w:t>
      </w:r>
      <w:r w:rsidR="007622E9">
        <w:rPr>
          <w:rFonts w:ascii="Arial" w:hAnsi="Arial" w:cs="Arial"/>
          <w:b/>
          <w:color w:val="000000"/>
        </w:rPr>
        <w:t xml:space="preserve"> </w:t>
      </w:r>
      <w:r w:rsidR="007622E9">
        <w:rPr>
          <w:rFonts w:ascii="Arial" w:hAnsi="Arial" w:cs="Arial"/>
        </w:rPr>
        <w:t>Torsten Rochelmeyer, ředitel marketingu pro střední Evropu Linde Material Handling.</w:t>
      </w:r>
    </w:p>
    <w:p w:rsidR="002521E0" w:rsidRDefault="002521E0" w:rsidP="00252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„Pohněme společně budoucností“ </w:t>
      </w:r>
      <w:r w:rsidR="00A168B7">
        <w:rPr>
          <w:rFonts w:ascii="Arial" w:hAnsi="Arial" w:cs="Arial"/>
          <w:b/>
          <w:color w:val="000000"/>
        </w:rPr>
        <w:t xml:space="preserve">– </w:t>
      </w:r>
      <w:r>
        <w:rPr>
          <w:rFonts w:ascii="Arial" w:hAnsi="Arial" w:cs="Arial"/>
          <w:b/>
          <w:color w:val="000000"/>
        </w:rPr>
        <w:t xml:space="preserve">pod tímto heslem bude společnost </w:t>
      </w:r>
      <w:hyperlink r:id="rId6" w:history="1">
        <w:r w:rsidRPr="00FA64C7">
          <w:rPr>
            <w:rStyle w:val="Hypertextovodkaz"/>
            <w:rFonts w:ascii="Arial" w:hAnsi="Arial" w:cs="Arial"/>
            <w:b/>
          </w:rPr>
          <w:t>Linde Material Handling</w:t>
        </w:r>
      </w:hyperlink>
      <w:r>
        <w:rPr>
          <w:rFonts w:ascii="Arial" w:hAnsi="Arial" w:cs="Arial"/>
          <w:b/>
          <w:color w:val="000000"/>
        </w:rPr>
        <w:t xml:space="preserve"> k vidění </w:t>
      </w:r>
      <w:r w:rsidR="00A168B7">
        <w:rPr>
          <w:rFonts w:ascii="Arial" w:hAnsi="Arial" w:cs="Arial"/>
          <w:b/>
          <w:color w:val="000000"/>
        </w:rPr>
        <w:t xml:space="preserve">19.–21. února 2019 </w:t>
      </w:r>
      <w:r>
        <w:rPr>
          <w:rFonts w:ascii="Arial" w:hAnsi="Arial" w:cs="Arial"/>
          <w:b/>
          <w:color w:val="000000"/>
        </w:rPr>
        <w:t xml:space="preserve">na </w:t>
      </w:r>
      <w:hyperlink r:id="rId7" w:history="1">
        <w:r w:rsidRPr="00FA64C7">
          <w:rPr>
            <w:rStyle w:val="Hypertextovodkaz"/>
            <w:rFonts w:ascii="Arial" w:hAnsi="Arial" w:cs="Arial"/>
            <w:b/>
          </w:rPr>
          <w:t xml:space="preserve">veletrhu </w:t>
        </w:r>
        <w:proofErr w:type="spellStart"/>
        <w:r w:rsidRPr="00FA64C7">
          <w:rPr>
            <w:rStyle w:val="Hypertextovodkaz"/>
            <w:rFonts w:ascii="Arial" w:hAnsi="Arial" w:cs="Arial"/>
            <w:b/>
          </w:rPr>
          <w:t>LogiMAT</w:t>
        </w:r>
        <w:proofErr w:type="spellEnd"/>
      </w:hyperlink>
      <w:r w:rsidR="00A168B7">
        <w:rPr>
          <w:rFonts w:ascii="Arial" w:hAnsi="Arial" w:cs="Arial"/>
          <w:b/>
          <w:color w:val="000000"/>
        </w:rPr>
        <w:t xml:space="preserve"> ve Stuttgartu</w:t>
      </w:r>
      <w:r>
        <w:rPr>
          <w:rFonts w:ascii="Arial" w:hAnsi="Arial" w:cs="Arial"/>
          <w:b/>
          <w:color w:val="000000"/>
        </w:rPr>
        <w:t>, a to v hale 10 na stánku B21.</w:t>
      </w:r>
    </w:p>
    <w:p w:rsidR="003649EA" w:rsidRPr="001003E0" w:rsidRDefault="00D25DE0" w:rsidP="0070517E">
      <w:pPr>
        <w:spacing w:line="360" w:lineRule="auto"/>
        <w:jc w:val="both"/>
        <w:rPr>
          <w:rFonts w:ascii="Arial" w:hAnsi="Arial" w:cs="Arial"/>
        </w:rPr>
      </w:pPr>
      <w:r w:rsidRPr="002521E0">
        <w:rPr>
          <w:rFonts w:ascii="Arial" w:hAnsi="Arial" w:cs="Arial"/>
          <w:b/>
        </w:rPr>
        <w:t xml:space="preserve">Hnacím motorem intralogistiky je </w:t>
      </w:r>
      <w:r w:rsidRPr="001003E0">
        <w:rPr>
          <w:rFonts w:ascii="Arial" w:hAnsi="Arial" w:cs="Arial"/>
          <w:b/>
        </w:rPr>
        <w:t>digitalizace</w:t>
      </w:r>
      <w:r w:rsidR="001003E0" w:rsidRPr="001003E0">
        <w:rPr>
          <w:rFonts w:ascii="Arial" w:hAnsi="Arial" w:cs="Arial"/>
          <w:b/>
        </w:rPr>
        <w:t xml:space="preserve"> </w:t>
      </w:r>
      <w:r w:rsidR="00DB1CCE">
        <w:rPr>
          <w:rFonts w:ascii="Arial" w:hAnsi="Arial" w:cs="Arial"/>
          <w:b/>
        </w:rPr>
        <w:t>manipulační techniky</w:t>
      </w:r>
      <w:r w:rsidRPr="001003E0">
        <w:rPr>
          <w:rFonts w:ascii="Arial" w:hAnsi="Arial" w:cs="Arial"/>
        </w:rPr>
        <w:t xml:space="preserve">. </w:t>
      </w:r>
      <w:r w:rsidR="00A168B7">
        <w:rPr>
          <w:rFonts w:ascii="Arial" w:hAnsi="Arial" w:cs="Arial"/>
        </w:rPr>
        <w:t>V</w:t>
      </w:r>
      <w:r w:rsidRPr="001003E0">
        <w:rPr>
          <w:rFonts w:ascii="Arial" w:hAnsi="Arial" w:cs="Arial"/>
        </w:rPr>
        <w:t>ozíky</w:t>
      </w:r>
      <w:r w:rsidR="001003E0" w:rsidRPr="001003E0">
        <w:rPr>
          <w:rFonts w:ascii="Arial" w:hAnsi="Arial" w:cs="Arial"/>
        </w:rPr>
        <w:t xml:space="preserve"> </w:t>
      </w:r>
      <w:r w:rsidR="00A168B7">
        <w:rPr>
          <w:rFonts w:ascii="Arial" w:hAnsi="Arial" w:cs="Arial"/>
        </w:rPr>
        <w:t xml:space="preserve">se tím </w:t>
      </w:r>
      <w:r w:rsidR="001003E0" w:rsidRPr="001003E0">
        <w:rPr>
          <w:rFonts w:ascii="Arial" w:hAnsi="Arial" w:cs="Arial"/>
        </w:rPr>
        <w:t>stávají</w:t>
      </w:r>
      <w:r w:rsidRPr="001003E0">
        <w:rPr>
          <w:rFonts w:ascii="Arial" w:hAnsi="Arial" w:cs="Arial"/>
        </w:rPr>
        <w:t xml:space="preserve"> nejen bezpečnější a komunikativnější, ale také ekonomičtější a produktivnější. </w:t>
      </w:r>
      <w:r w:rsidR="00C15AEF" w:rsidRPr="001003E0">
        <w:rPr>
          <w:rFonts w:ascii="Arial" w:hAnsi="Arial" w:cs="Arial"/>
        </w:rPr>
        <w:t>V</w:t>
      </w:r>
      <w:r w:rsidRPr="001003E0">
        <w:rPr>
          <w:rFonts w:ascii="Arial" w:hAnsi="Arial" w:cs="Arial"/>
        </w:rPr>
        <w:t> </w:t>
      </w:r>
      <w:r w:rsidR="00C15AEF" w:rsidRPr="001003E0">
        <w:rPr>
          <w:rFonts w:ascii="Arial" w:hAnsi="Arial" w:cs="Arial"/>
        </w:rPr>
        <w:t>rámc</w:t>
      </w:r>
      <w:r w:rsidRPr="001003E0">
        <w:rPr>
          <w:rFonts w:ascii="Arial" w:hAnsi="Arial" w:cs="Arial"/>
        </w:rPr>
        <w:t>i LogiMATu bude představe</w:t>
      </w:r>
      <w:bookmarkStart w:id="0" w:name="_GoBack"/>
      <w:bookmarkEnd w:id="0"/>
      <w:r w:rsidRPr="001003E0">
        <w:rPr>
          <w:rFonts w:ascii="Arial" w:hAnsi="Arial" w:cs="Arial"/>
        </w:rPr>
        <w:t xml:space="preserve">n nový modul propojení řídícího systému celé flotily Zone </w:t>
      </w:r>
      <w:proofErr w:type="spellStart"/>
      <w:r w:rsidRPr="001003E0">
        <w:rPr>
          <w:rFonts w:ascii="Arial" w:hAnsi="Arial" w:cs="Arial"/>
        </w:rPr>
        <w:t>intelligence</w:t>
      </w:r>
      <w:proofErr w:type="spellEnd"/>
      <w:r w:rsidRPr="001003E0">
        <w:rPr>
          <w:rFonts w:ascii="Arial" w:hAnsi="Arial" w:cs="Arial"/>
        </w:rPr>
        <w:t xml:space="preserve">. Je založen na technologii širokopásmového připojení. </w:t>
      </w:r>
      <w:r w:rsidR="00A168B7">
        <w:rPr>
          <w:rFonts w:ascii="Arial" w:hAnsi="Arial" w:cs="Arial"/>
        </w:rPr>
        <w:t>Pro z</w:t>
      </w:r>
      <w:r w:rsidRPr="001003E0">
        <w:rPr>
          <w:rFonts w:ascii="Arial" w:hAnsi="Arial" w:cs="Arial"/>
        </w:rPr>
        <w:t>ajiš</w:t>
      </w:r>
      <w:r w:rsidR="00A168B7">
        <w:rPr>
          <w:rFonts w:ascii="Arial" w:hAnsi="Arial" w:cs="Arial"/>
        </w:rPr>
        <w:t>tění</w:t>
      </w:r>
      <w:r w:rsidRPr="001003E0">
        <w:rPr>
          <w:rFonts w:ascii="Arial" w:hAnsi="Arial" w:cs="Arial"/>
        </w:rPr>
        <w:t xml:space="preserve"> větší bezpečnost</w:t>
      </w:r>
      <w:r w:rsidR="00A168B7">
        <w:rPr>
          <w:rFonts w:ascii="Arial" w:hAnsi="Arial" w:cs="Arial"/>
        </w:rPr>
        <w:t>i</w:t>
      </w:r>
      <w:r w:rsidRPr="001003E0">
        <w:rPr>
          <w:rFonts w:ascii="Arial" w:hAnsi="Arial" w:cs="Arial"/>
        </w:rPr>
        <w:t xml:space="preserve"> eliminuje potenciální rizika prostřednictvím redukce rychlosti. </w:t>
      </w:r>
    </w:p>
    <w:p w:rsidR="001003E0" w:rsidRDefault="001003E0" w:rsidP="0070517E">
      <w:pPr>
        <w:spacing w:after="240" w:line="360" w:lineRule="auto"/>
        <w:jc w:val="both"/>
        <w:rPr>
          <w:rFonts w:ascii="Arial" w:hAnsi="Arial" w:cs="Arial"/>
        </w:rPr>
      </w:pPr>
      <w:r w:rsidRPr="001003E0">
        <w:rPr>
          <w:rFonts w:ascii="Arial" w:hAnsi="Arial" w:cs="Arial"/>
        </w:rPr>
        <w:t xml:space="preserve">Dalším příkladem využití digitalizace je </w:t>
      </w:r>
      <w:r w:rsidRPr="001003E0">
        <w:rPr>
          <w:rFonts w:ascii="Arial" w:hAnsi="Arial" w:cs="Arial"/>
          <w:b/>
        </w:rPr>
        <w:t>mobilní aplikace Service Manager</w:t>
      </w:r>
      <w:r w:rsidRPr="001003E0">
        <w:rPr>
          <w:rFonts w:ascii="Arial" w:hAnsi="Arial" w:cs="Arial"/>
        </w:rPr>
        <w:t xml:space="preserve">, která zvyšuje efektivitu procesů a činí je více transparentními. Díky této mobilní aplikaci mohou vedoucí flotily </w:t>
      </w:r>
      <w:r w:rsidRPr="001003E0">
        <w:rPr>
          <w:rFonts w:ascii="Arial" w:hAnsi="Arial" w:cs="Arial"/>
        </w:rPr>
        <w:lastRenderedPageBreak/>
        <w:t>zadávat servisní objednávky do servisní sítě Linde prostřednictvím chytrého telefonu</w:t>
      </w:r>
      <w:r w:rsidR="0070517E">
        <w:rPr>
          <w:rFonts w:ascii="Arial" w:hAnsi="Arial" w:cs="Arial"/>
        </w:rPr>
        <w:t>.</w:t>
      </w:r>
      <w:r w:rsidRPr="001003E0">
        <w:rPr>
          <w:rFonts w:ascii="Arial" w:hAnsi="Arial" w:cs="Arial"/>
        </w:rPr>
        <w:t xml:space="preserve"> </w:t>
      </w:r>
      <w:r w:rsidR="0070517E">
        <w:rPr>
          <w:rFonts w:ascii="Arial" w:hAnsi="Arial" w:cs="Arial"/>
        </w:rPr>
        <w:t>J</w:t>
      </w:r>
      <w:r w:rsidRPr="001003E0">
        <w:rPr>
          <w:rFonts w:ascii="Arial" w:hAnsi="Arial" w:cs="Arial"/>
        </w:rPr>
        <w:t xml:space="preserve">sou průběžně informování o stavu konkrétní objednávky až do jejího </w:t>
      </w:r>
      <w:r w:rsidR="0070517E">
        <w:rPr>
          <w:rFonts w:ascii="Arial" w:hAnsi="Arial" w:cs="Arial"/>
        </w:rPr>
        <w:t>vypořádání.</w:t>
      </w:r>
      <w:r w:rsidRPr="006C32B5">
        <w:rPr>
          <w:rFonts w:ascii="Arial" w:hAnsi="Arial" w:cs="Arial"/>
        </w:rPr>
        <w:t xml:space="preserve"> </w:t>
      </w:r>
    </w:p>
    <w:p w:rsidR="00C42C61" w:rsidRDefault="001003E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Linde Material Handling může díky širokému portfoliu</w:t>
      </w:r>
      <w:r w:rsidR="002278BD">
        <w:rPr>
          <w:rFonts w:ascii="Arial" w:hAnsi="Arial" w:cs="Arial"/>
        </w:rPr>
        <w:t xml:space="preserve"> produktů</w:t>
      </w:r>
      <w:r>
        <w:rPr>
          <w:rFonts w:ascii="Arial" w:hAnsi="Arial" w:cs="Arial"/>
        </w:rPr>
        <w:t xml:space="preserve"> </w:t>
      </w:r>
      <w:r w:rsidR="002278BD">
        <w:rPr>
          <w:rFonts w:ascii="Arial" w:hAnsi="Arial" w:cs="Arial"/>
        </w:rPr>
        <w:t>připravit</w:t>
      </w:r>
      <w:r>
        <w:rPr>
          <w:rFonts w:ascii="Arial" w:hAnsi="Arial" w:cs="Arial"/>
        </w:rPr>
        <w:t xml:space="preserve"> řešení šité na míru konkrétním </w:t>
      </w:r>
      <w:r w:rsidR="002278BD">
        <w:rPr>
          <w:rFonts w:ascii="Arial" w:hAnsi="Arial" w:cs="Arial"/>
        </w:rPr>
        <w:t xml:space="preserve">zákazníkům. </w:t>
      </w:r>
      <w:r w:rsidR="002278BD" w:rsidRPr="002278BD">
        <w:rPr>
          <w:rFonts w:ascii="Arial" w:hAnsi="Arial" w:cs="Arial"/>
          <w:b/>
        </w:rPr>
        <w:t>S virtuálním plánováním nového skladu je možné začít přímo na veletrhu.</w:t>
      </w:r>
      <w:r w:rsidR="002278BD">
        <w:rPr>
          <w:rFonts w:ascii="Arial" w:hAnsi="Arial" w:cs="Arial"/>
        </w:rPr>
        <w:t xml:space="preserve"> Po detailní konzultaci a provedení projektové expertizy budou díky softwaru Linde vhodně kombinovány plně automatizované systémy s flexibilním automatizovaným skladovým vybavením. </w:t>
      </w:r>
    </w:p>
    <w:p w:rsidR="00C42C61" w:rsidRDefault="002278BD">
      <w:pPr>
        <w:spacing w:after="240" w:line="360" w:lineRule="auto"/>
        <w:jc w:val="both"/>
        <w:rPr>
          <w:rFonts w:ascii="Arial" w:hAnsi="Arial" w:cs="Arial"/>
        </w:rPr>
      </w:pPr>
      <w:bookmarkStart w:id="1" w:name="_Hlk529959761"/>
      <w:r w:rsidRPr="006C32B5">
        <w:rPr>
          <w:rFonts w:ascii="Arial" w:hAnsi="Arial" w:cs="Arial"/>
        </w:rPr>
        <w:t xml:space="preserve">Linde Material Handling </w:t>
      </w:r>
      <w:r>
        <w:rPr>
          <w:rFonts w:ascii="Arial" w:hAnsi="Arial" w:cs="Arial"/>
        </w:rPr>
        <w:t xml:space="preserve">klade důraz </w:t>
      </w:r>
      <w:r w:rsidRPr="00DB1CCE">
        <w:rPr>
          <w:rFonts w:ascii="Arial" w:hAnsi="Arial" w:cs="Arial"/>
        </w:rPr>
        <w:t xml:space="preserve">na </w:t>
      </w:r>
      <w:r w:rsidR="00AC5D9C" w:rsidRPr="00DB1CCE">
        <w:rPr>
          <w:rFonts w:ascii="Arial" w:hAnsi="Arial" w:cs="Arial"/>
          <w:b/>
        </w:rPr>
        <w:t>nej</w:t>
      </w:r>
      <w:r w:rsidR="00AC5D9C" w:rsidRPr="00751D22">
        <w:rPr>
          <w:rFonts w:ascii="Arial" w:hAnsi="Arial" w:cs="Arial"/>
          <w:b/>
        </w:rPr>
        <w:t>vhodn</w:t>
      </w:r>
      <w:r w:rsidR="00AC5D9C">
        <w:rPr>
          <w:rFonts w:ascii="Arial" w:hAnsi="Arial" w:cs="Arial"/>
          <w:b/>
        </w:rPr>
        <w:t>ější</w:t>
      </w:r>
      <w:r w:rsidR="00AC5D9C" w:rsidRPr="00751D22">
        <w:rPr>
          <w:rFonts w:ascii="Arial" w:hAnsi="Arial" w:cs="Arial"/>
          <w:b/>
        </w:rPr>
        <w:t xml:space="preserve"> </w:t>
      </w:r>
      <w:r w:rsidRPr="00751D22">
        <w:rPr>
          <w:rFonts w:ascii="Arial" w:hAnsi="Arial" w:cs="Arial"/>
          <w:b/>
        </w:rPr>
        <w:t>pohon</w:t>
      </w:r>
      <w:r>
        <w:rPr>
          <w:rFonts w:ascii="Arial" w:hAnsi="Arial" w:cs="Arial"/>
        </w:rPr>
        <w:t>, kterým jsou</w:t>
      </w:r>
      <w:r w:rsidR="00AC5D9C">
        <w:rPr>
          <w:rFonts w:ascii="Arial" w:hAnsi="Arial" w:cs="Arial"/>
        </w:rPr>
        <w:t xml:space="preserve"> mezi jiným</w:t>
      </w:r>
      <w:r>
        <w:rPr>
          <w:rFonts w:ascii="Arial" w:hAnsi="Arial" w:cs="Arial"/>
        </w:rPr>
        <w:t xml:space="preserve"> lithium-iontové bateri</w:t>
      </w:r>
      <w:r w:rsidR="00751D22">
        <w:rPr>
          <w:rFonts w:ascii="Arial" w:hAnsi="Arial" w:cs="Arial"/>
        </w:rPr>
        <w:t>e</w:t>
      </w:r>
      <w:r w:rsidR="0070517E">
        <w:rPr>
          <w:rFonts w:ascii="Arial" w:hAnsi="Arial" w:cs="Arial"/>
        </w:rPr>
        <w:t>.</w:t>
      </w:r>
      <w:r w:rsidR="00751D22">
        <w:rPr>
          <w:rFonts w:ascii="Arial" w:hAnsi="Arial" w:cs="Arial"/>
        </w:rPr>
        <w:t xml:space="preserve"> </w:t>
      </w:r>
      <w:r w:rsidR="0070517E">
        <w:rPr>
          <w:rFonts w:ascii="Arial" w:hAnsi="Arial" w:cs="Arial"/>
        </w:rPr>
        <w:t>J</w:t>
      </w:r>
      <w:r w:rsidR="00751D22">
        <w:rPr>
          <w:rFonts w:ascii="Arial" w:hAnsi="Arial" w:cs="Arial"/>
        </w:rPr>
        <w:t>ejich využití za poslední rok výrazně vzrostlo. Nabídka modelů vozíků s lithium-iontovou baterií do nosnosti 8 tun je nyní kompletní. Další rozvoj se zaměří na nástroje digitální komunikace, design baterií a nabíjecí technologie. Linde Material Handling nyní pracuje na rozvoji budoucích palivových článků pro průmyslové vozíky. Současná široká nabídka modelů je jednou z nejširších v Evropě.</w:t>
      </w:r>
    </w:p>
    <w:p w:rsidR="00C42C61" w:rsidRDefault="00751D22">
      <w:pPr>
        <w:spacing w:after="240" w:line="360" w:lineRule="auto"/>
        <w:jc w:val="both"/>
        <w:rPr>
          <w:rFonts w:ascii="Arial" w:hAnsi="Arial" w:cs="Arial"/>
        </w:rPr>
      </w:pPr>
      <w:r w:rsidRPr="00751D22">
        <w:rPr>
          <w:rFonts w:ascii="Arial" w:hAnsi="Arial" w:cs="Arial"/>
        </w:rPr>
        <w:t xml:space="preserve">Bezpečný provoz </w:t>
      </w:r>
      <w:r w:rsidR="00E856B0">
        <w:rPr>
          <w:rFonts w:ascii="Arial" w:hAnsi="Arial" w:cs="Arial"/>
        </w:rPr>
        <w:t xml:space="preserve">vozíků </w:t>
      </w:r>
      <w:r w:rsidR="0070517E">
        <w:rPr>
          <w:rFonts w:ascii="Arial" w:hAnsi="Arial" w:cs="Arial"/>
        </w:rPr>
        <w:t>má pro</w:t>
      </w:r>
      <w:r w:rsidR="0070517E" w:rsidRPr="00751D22">
        <w:rPr>
          <w:rFonts w:ascii="Arial" w:hAnsi="Arial" w:cs="Arial"/>
        </w:rPr>
        <w:t xml:space="preserve"> </w:t>
      </w:r>
      <w:r w:rsidRPr="00751D22">
        <w:rPr>
          <w:rFonts w:ascii="Arial" w:hAnsi="Arial" w:cs="Arial"/>
        </w:rPr>
        <w:t>společnost Linde</w:t>
      </w:r>
      <w:r w:rsidR="00E856B0">
        <w:rPr>
          <w:rFonts w:ascii="Arial" w:hAnsi="Arial" w:cs="Arial"/>
        </w:rPr>
        <w:t xml:space="preserve"> Material Handling</w:t>
      </w:r>
      <w:r w:rsidRPr="00751D22">
        <w:rPr>
          <w:rFonts w:ascii="Arial" w:hAnsi="Arial" w:cs="Arial"/>
        </w:rPr>
        <w:t xml:space="preserve"> </w:t>
      </w:r>
      <w:r w:rsidR="0070517E">
        <w:rPr>
          <w:rFonts w:ascii="Arial" w:hAnsi="Arial" w:cs="Arial"/>
        </w:rPr>
        <w:t>nejvyšší prioritu</w:t>
      </w:r>
      <w:r w:rsidRPr="00751D22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B</w:t>
      </w:r>
      <w:r w:rsidRPr="00751D22">
        <w:rPr>
          <w:rFonts w:ascii="Arial" w:hAnsi="Arial" w:cs="Arial"/>
          <w:b/>
        </w:rPr>
        <w:t xml:space="preserve">ezpečnostní </w:t>
      </w:r>
      <w:r w:rsidRPr="00E856B0">
        <w:rPr>
          <w:rFonts w:ascii="Arial" w:hAnsi="Arial" w:cs="Arial"/>
          <w:b/>
        </w:rPr>
        <w:t xml:space="preserve">koncept </w:t>
      </w:r>
      <w:r w:rsidR="00E856B0" w:rsidRPr="00E856B0">
        <w:rPr>
          <w:rFonts w:ascii="Arial" w:hAnsi="Arial" w:cs="Arial"/>
          <w:b/>
        </w:rPr>
        <w:t>Linde</w:t>
      </w:r>
      <w:r w:rsidR="00E856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„Vision Zero – Safety in your world“ zahrnuje širokou nabídku asistenčních systémů, světelných řešení, aplikací a kontrol přístupu</w:t>
      </w:r>
      <w:r w:rsidR="00E856B0">
        <w:rPr>
          <w:rFonts w:ascii="Arial" w:hAnsi="Arial" w:cs="Arial"/>
        </w:rPr>
        <w:t>. Příkladem jsou i</w:t>
      </w:r>
      <w:r w:rsidR="00DB1CC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speciální modely </w:t>
      </w:r>
      <w:r w:rsidR="00E856B0">
        <w:rPr>
          <w:rFonts w:ascii="Arial" w:hAnsi="Arial" w:cs="Arial"/>
        </w:rPr>
        <w:t xml:space="preserve">vozíků </w:t>
      </w:r>
      <w:r>
        <w:rPr>
          <w:rFonts w:ascii="Arial" w:hAnsi="Arial" w:cs="Arial"/>
        </w:rPr>
        <w:t>Linde Roadster s optimalizovaným výhledem nebo systém „Safety Scan“.</w:t>
      </w:r>
      <w:r w:rsidR="00E856B0">
        <w:rPr>
          <w:rFonts w:ascii="Arial" w:hAnsi="Arial" w:cs="Arial"/>
        </w:rPr>
        <w:t xml:space="preserve"> Všechny uvedené prvky přispívají jak ke snížení bezpečnostních rizik pro pracovníky, tak předcházejí vzniku škod na vozících a zboží. </w:t>
      </w:r>
    </w:p>
    <w:bookmarkEnd w:id="1"/>
    <w:p w:rsidR="00ED59B4" w:rsidRDefault="00ED59B4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:rsidR="00C42C61" w:rsidRDefault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:rsidR="00ED59B4" w:rsidRDefault="00ED59B4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lastRenderedPageBreak/>
        <w:t xml:space="preserve">e-mail: </w:t>
      </w:r>
      <w:hyperlink r:id="rId8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:rsidR="000A58D3" w:rsidRPr="00663126" w:rsidRDefault="00FA64C7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63126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Communications a.s.</w:t>
      </w:r>
    </w:p>
    <w:p w:rsidR="000A58D3" w:rsidRPr="00663126" w:rsidRDefault="005063A9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Radka Langrová Kerschbaumová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63126">
        <w:rPr>
          <w:rFonts w:ascii="Arial" w:hAnsi="Arial" w:cs="Arial"/>
          <w:sz w:val="20"/>
          <w:szCs w:val="20"/>
        </w:rPr>
        <w:t>Account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r w:rsidR="005063A9">
        <w:rPr>
          <w:rFonts w:ascii="Arial" w:hAnsi="Arial" w:cs="Arial"/>
          <w:sz w:val="20"/>
          <w:szCs w:val="20"/>
        </w:rPr>
        <w:t>Manager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</w:t>
      </w:r>
      <w:r w:rsidR="005063A9"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73</w:t>
      </w:r>
      <w:r w:rsidR="005063A9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:rsidR="000A58D3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5063A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063A9" w:rsidRPr="00FA5679">
          <w:rPr>
            <w:rStyle w:val="Hypertextovodkaz"/>
            <w:rFonts w:ascii="Arial" w:hAnsi="Arial" w:cs="Arial"/>
            <w:sz w:val="20"/>
            <w:szCs w:val="20"/>
          </w:rPr>
          <w:t>radka.kerschbaumova@crestcom.cz</w:t>
        </w:r>
      </w:hyperlink>
    </w:p>
    <w:p w:rsidR="000A58D3" w:rsidRPr="00663126" w:rsidRDefault="00FA64C7" w:rsidP="000A58D3">
      <w:pPr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</w:rPr>
      </w:pPr>
    </w:p>
    <w:p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 w:rsidSect="00DE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2E"/>
    <w:rsid w:val="00011026"/>
    <w:rsid w:val="000153DB"/>
    <w:rsid w:val="0002655B"/>
    <w:rsid w:val="000476B2"/>
    <w:rsid w:val="000519C8"/>
    <w:rsid w:val="00063955"/>
    <w:rsid w:val="00064525"/>
    <w:rsid w:val="00080C02"/>
    <w:rsid w:val="000826BF"/>
    <w:rsid w:val="00083EEF"/>
    <w:rsid w:val="000A58D3"/>
    <w:rsid w:val="000A657C"/>
    <w:rsid w:val="000A71AC"/>
    <w:rsid w:val="000B0D51"/>
    <w:rsid w:val="000C3D06"/>
    <w:rsid w:val="000E041E"/>
    <w:rsid w:val="000F4295"/>
    <w:rsid w:val="000F72A3"/>
    <w:rsid w:val="001003E0"/>
    <w:rsid w:val="001062DD"/>
    <w:rsid w:val="001064A1"/>
    <w:rsid w:val="001264BC"/>
    <w:rsid w:val="00155878"/>
    <w:rsid w:val="0018240E"/>
    <w:rsid w:val="001846D0"/>
    <w:rsid w:val="00195D4D"/>
    <w:rsid w:val="001A1102"/>
    <w:rsid w:val="001A3FE4"/>
    <w:rsid w:val="001B7F0A"/>
    <w:rsid w:val="001C35D3"/>
    <w:rsid w:val="001D1A99"/>
    <w:rsid w:val="002005B6"/>
    <w:rsid w:val="00203D25"/>
    <w:rsid w:val="0021711E"/>
    <w:rsid w:val="002239A5"/>
    <w:rsid w:val="002278BD"/>
    <w:rsid w:val="002521E0"/>
    <w:rsid w:val="0026398C"/>
    <w:rsid w:val="002713D2"/>
    <w:rsid w:val="00297A2E"/>
    <w:rsid w:val="002B466A"/>
    <w:rsid w:val="002B6100"/>
    <w:rsid w:val="002F336D"/>
    <w:rsid w:val="003025D5"/>
    <w:rsid w:val="0030336C"/>
    <w:rsid w:val="0030397D"/>
    <w:rsid w:val="00311252"/>
    <w:rsid w:val="00314E12"/>
    <w:rsid w:val="00315E48"/>
    <w:rsid w:val="003164DE"/>
    <w:rsid w:val="00320F77"/>
    <w:rsid w:val="00322128"/>
    <w:rsid w:val="00337BF7"/>
    <w:rsid w:val="00345275"/>
    <w:rsid w:val="003649EA"/>
    <w:rsid w:val="003653FF"/>
    <w:rsid w:val="00366153"/>
    <w:rsid w:val="003A0549"/>
    <w:rsid w:val="003D096D"/>
    <w:rsid w:val="003D28EE"/>
    <w:rsid w:val="003F541F"/>
    <w:rsid w:val="00412AB3"/>
    <w:rsid w:val="0045441D"/>
    <w:rsid w:val="004B2ED2"/>
    <w:rsid w:val="004D1AC6"/>
    <w:rsid w:val="004D5D94"/>
    <w:rsid w:val="005063A9"/>
    <w:rsid w:val="00521CD8"/>
    <w:rsid w:val="00525E1C"/>
    <w:rsid w:val="005463E9"/>
    <w:rsid w:val="00551EE9"/>
    <w:rsid w:val="005606E3"/>
    <w:rsid w:val="00570452"/>
    <w:rsid w:val="00572118"/>
    <w:rsid w:val="00574C85"/>
    <w:rsid w:val="00585C68"/>
    <w:rsid w:val="005A5016"/>
    <w:rsid w:val="005A5801"/>
    <w:rsid w:val="005B3D91"/>
    <w:rsid w:val="005C342B"/>
    <w:rsid w:val="005D1696"/>
    <w:rsid w:val="005D4E62"/>
    <w:rsid w:val="00611F99"/>
    <w:rsid w:val="00636D32"/>
    <w:rsid w:val="0066081E"/>
    <w:rsid w:val="00663B5C"/>
    <w:rsid w:val="00672442"/>
    <w:rsid w:val="006957E5"/>
    <w:rsid w:val="006B31BF"/>
    <w:rsid w:val="006D73B8"/>
    <w:rsid w:val="006E06A2"/>
    <w:rsid w:val="006E0DE7"/>
    <w:rsid w:val="006E2F26"/>
    <w:rsid w:val="006E320A"/>
    <w:rsid w:val="006E472C"/>
    <w:rsid w:val="0070517E"/>
    <w:rsid w:val="007133FB"/>
    <w:rsid w:val="00727E92"/>
    <w:rsid w:val="00751D22"/>
    <w:rsid w:val="007622E9"/>
    <w:rsid w:val="00783FED"/>
    <w:rsid w:val="007916D5"/>
    <w:rsid w:val="007A2FA5"/>
    <w:rsid w:val="007A59E3"/>
    <w:rsid w:val="007A75D3"/>
    <w:rsid w:val="007B637A"/>
    <w:rsid w:val="007E0AD7"/>
    <w:rsid w:val="00810B06"/>
    <w:rsid w:val="00824E2A"/>
    <w:rsid w:val="00830659"/>
    <w:rsid w:val="0084058A"/>
    <w:rsid w:val="00850EEE"/>
    <w:rsid w:val="00857255"/>
    <w:rsid w:val="0085782C"/>
    <w:rsid w:val="00861902"/>
    <w:rsid w:val="008A5104"/>
    <w:rsid w:val="008A7307"/>
    <w:rsid w:val="008B5B8A"/>
    <w:rsid w:val="008E4CCC"/>
    <w:rsid w:val="00902EEF"/>
    <w:rsid w:val="009058C1"/>
    <w:rsid w:val="009307C8"/>
    <w:rsid w:val="00946916"/>
    <w:rsid w:val="00947CCA"/>
    <w:rsid w:val="00951739"/>
    <w:rsid w:val="00956F68"/>
    <w:rsid w:val="009A760D"/>
    <w:rsid w:val="009D5601"/>
    <w:rsid w:val="009E0DB4"/>
    <w:rsid w:val="009E3011"/>
    <w:rsid w:val="009F0B86"/>
    <w:rsid w:val="009F4A58"/>
    <w:rsid w:val="00A076FE"/>
    <w:rsid w:val="00A11B85"/>
    <w:rsid w:val="00A168B7"/>
    <w:rsid w:val="00A359BB"/>
    <w:rsid w:val="00A5737C"/>
    <w:rsid w:val="00A6018F"/>
    <w:rsid w:val="00A61D64"/>
    <w:rsid w:val="00A735C0"/>
    <w:rsid w:val="00A80BF4"/>
    <w:rsid w:val="00A825BC"/>
    <w:rsid w:val="00A91E11"/>
    <w:rsid w:val="00AB5619"/>
    <w:rsid w:val="00AC16E6"/>
    <w:rsid w:val="00AC5D9C"/>
    <w:rsid w:val="00AC6AC1"/>
    <w:rsid w:val="00B23C5B"/>
    <w:rsid w:val="00B308FB"/>
    <w:rsid w:val="00B3350B"/>
    <w:rsid w:val="00B57DBC"/>
    <w:rsid w:val="00B616F6"/>
    <w:rsid w:val="00B66F1A"/>
    <w:rsid w:val="00B87335"/>
    <w:rsid w:val="00BA6DC8"/>
    <w:rsid w:val="00C0126D"/>
    <w:rsid w:val="00C03185"/>
    <w:rsid w:val="00C15AEF"/>
    <w:rsid w:val="00C36738"/>
    <w:rsid w:val="00C36B83"/>
    <w:rsid w:val="00C42C61"/>
    <w:rsid w:val="00C87F0E"/>
    <w:rsid w:val="00C92656"/>
    <w:rsid w:val="00CB43B0"/>
    <w:rsid w:val="00CC188C"/>
    <w:rsid w:val="00CD06C7"/>
    <w:rsid w:val="00CD3B40"/>
    <w:rsid w:val="00CD7E6F"/>
    <w:rsid w:val="00D25DE0"/>
    <w:rsid w:val="00D260E3"/>
    <w:rsid w:val="00D32397"/>
    <w:rsid w:val="00D378F1"/>
    <w:rsid w:val="00D66DC1"/>
    <w:rsid w:val="00D75240"/>
    <w:rsid w:val="00D8385F"/>
    <w:rsid w:val="00D91267"/>
    <w:rsid w:val="00D96C0F"/>
    <w:rsid w:val="00DB1CCE"/>
    <w:rsid w:val="00DC66A5"/>
    <w:rsid w:val="00DD1F79"/>
    <w:rsid w:val="00DE060C"/>
    <w:rsid w:val="00DE0BC4"/>
    <w:rsid w:val="00DE0BF2"/>
    <w:rsid w:val="00DF5D50"/>
    <w:rsid w:val="00DF6342"/>
    <w:rsid w:val="00E53606"/>
    <w:rsid w:val="00E65509"/>
    <w:rsid w:val="00E83138"/>
    <w:rsid w:val="00E83423"/>
    <w:rsid w:val="00E856B0"/>
    <w:rsid w:val="00EB0542"/>
    <w:rsid w:val="00ED59B4"/>
    <w:rsid w:val="00F101B8"/>
    <w:rsid w:val="00F20B8F"/>
    <w:rsid w:val="00F23F08"/>
    <w:rsid w:val="00F2522D"/>
    <w:rsid w:val="00F355B7"/>
    <w:rsid w:val="00F53F98"/>
    <w:rsid w:val="00F567A2"/>
    <w:rsid w:val="00F77F0E"/>
    <w:rsid w:val="00F85394"/>
    <w:rsid w:val="00FA64C7"/>
    <w:rsid w:val="00FB2C17"/>
    <w:rsid w:val="00FE6D2A"/>
    <w:rsid w:val="00FF5B49"/>
    <w:rsid w:val="105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331E"/>
  <w15:docId w15:val="{ABB152B4-D0EA-46E4-8BCD-3D79BABC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63A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72442"/>
    <w:rPr>
      <w:color w:val="605E5C"/>
      <w:shd w:val="clear" w:color="auto" w:fill="E1DFDD"/>
    </w:rPr>
  </w:style>
  <w:style w:type="paragraph" w:customStyle="1" w:styleId="mcntmsonormal1">
    <w:name w:val="mcntmsonormal1"/>
    <w:basedOn w:val="Normln"/>
    <w:rsid w:val="006957E5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paragraph" w:customStyle="1" w:styleId="mcntmsonormal">
    <w:name w:val="mcntmsonormal"/>
    <w:basedOn w:val="Normln"/>
    <w:rsid w:val="00CD3B4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3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B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B4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A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gimat-messe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de-mh.cz/cs/index.html" TargetMode="Externa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906F7-1F00-46E3-A990-CF87CAEE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Langrová Kerschbaumová</dc:creator>
  <cp:lastModifiedBy>Radka Kerschbaumová</cp:lastModifiedBy>
  <cp:revision>3</cp:revision>
  <cp:lastPrinted>2018-12-17T13:17:00Z</cp:lastPrinted>
  <dcterms:created xsi:type="dcterms:W3CDTF">2018-12-19T11:18:00Z</dcterms:created>
  <dcterms:modified xsi:type="dcterms:W3CDTF">2018-12-19T11:23:00Z</dcterms:modified>
</cp:coreProperties>
</file>